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3577" w:rsidRPr="0031790F" w:rsidRDefault="003F3133" w:rsidP="00993577">
      <w:pPr>
        <w:widowControl w:val="0"/>
        <w:autoSpaceDE w:val="0"/>
        <w:autoSpaceDN w:val="0"/>
        <w:adjustRightInd w:val="0"/>
        <w:jc w:val="right"/>
        <w:rPr>
          <w:sz w:val="20"/>
          <w:szCs w:val="20"/>
        </w:rPr>
      </w:pPr>
      <w:r>
        <w:rPr>
          <w:sz w:val="20"/>
          <w:szCs w:val="20"/>
        </w:rPr>
        <w:t>Приложение</w:t>
      </w:r>
    </w:p>
    <w:p w:rsidR="00993577" w:rsidRPr="0031790F" w:rsidRDefault="00993577" w:rsidP="00993577">
      <w:pPr>
        <w:widowControl w:val="0"/>
        <w:autoSpaceDE w:val="0"/>
        <w:autoSpaceDN w:val="0"/>
        <w:adjustRightInd w:val="0"/>
        <w:jc w:val="right"/>
        <w:rPr>
          <w:sz w:val="20"/>
          <w:szCs w:val="20"/>
        </w:rPr>
      </w:pPr>
      <w:r w:rsidRPr="0031790F">
        <w:rPr>
          <w:sz w:val="20"/>
          <w:szCs w:val="20"/>
        </w:rPr>
        <w:t xml:space="preserve">к приказу службы по охране объектов </w:t>
      </w:r>
    </w:p>
    <w:p w:rsidR="00993577" w:rsidRPr="0031790F" w:rsidRDefault="00993577" w:rsidP="00993577">
      <w:pPr>
        <w:widowControl w:val="0"/>
        <w:autoSpaceDE w:val="0"/>
        <w:autoSpaceDN w:val="0"/>
        <w:adjustRightInd w:val="0"/>
        <w:jc w:val="right"/>
        <w:rPr>
          <w:sz w:val="20"/>
          <w:szCs w:val="20"/>
        </w:rPr>
      </w:pPr>
      <w:r w:rsidRPr="0031790F">
        <w:rPr>
          <w:sz w:val="20"/>
          <w:szCs w:val="20"/>
        </w:rPr>
        <w:t xml:space="preserve">культурного наследия Иркутской области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F3133">
        <w:rPr>
          <w:sz w:val="20"/>
          <w:szCs w:val="20"/>
        </w:rPr>
        <w:t>от «</w:t>
      </w:r>
      <w:r w:rsidR="00DE288B">
        <w:rPr>
          <w:sz w:val="20"/>
          <w:szCs w:val="20"/>
        </w:rPr>
        <w:t>27</w:t>
      </w:r>
      <w:bookmarkStart w:id="0" w:name="_GoBack"/>
      <w:bookmarkEnd w:id="0"/>
      <w:r w:rsidR="003F3133">
        <w:rPr>
          <w:sz w:val="20"/>
          <w:szCs w:val="20"/>
        </w:rPr>
        <w:t>»</w:t>
      </w:r>
      <w:r w:rsidR="00DE288B">
        <w:rPr>
          <w:sz w:val="20"/>
          <w:szCs w:val="20"/>
        </w:rPr>
        <w:t xml:space="preserve"> апреля </w:t>
      </w:r>
      <w:r w:rsidR="003F3133">
        <w:rPr>
          <w:sz w:val="20"/>
          <w:szCs w:val="20"/>
        </w:rPr>
        <w:t>2020</w:t>
      </w:r>
      <w:r w:rsidRPr="0031790F">
        <w:rPr>
          <w:sz w:val="20"/>
          <w:szCs w:val="20"/>
        </w:rPr>
        <w:t>г.</w:t>
      </w:r>
      <w:r w:rsidR="003F3133">
        <w:rPr>
          <w:sz w:val="20"/>
          <w:szCs w:val="20"/>
        </w:rPr>
        <w:t xml:space="preserve"> №</w:t>
      </w:r>
      <w:r w:rsidR="00DE288B">
        <w:rPr>
          <w:sz w:val="20"/>
          <w:szCs w:val="20"/>
        </w:rPr>
        <w:t xml:space="preserve"> 90</w:t>
      </w:r>
      <w:r w:rsidR="003F3133">
        <w:rPr>
          <w:sz w:val="20"/>
          <w:szCs w:val="20"/>
        </w:rPr>
        <w:t xml:space="preserve"> - </w:t>
      </w:r>
      <w:proofErr w:type="spellStart"/>
      <w:r w:rsidR="003F3133">
        <w:rPr>
          <w:sz w:val="20"/>
          <w:szCs w:val="20"/>
        </w:rPr>
        <w:t>спр</w:t>
      </w:r>
      <w:proofErr w:type="spellEnd"/>
    </w:p>
    <w:p w:rsidR="00993577" w:rsidRDefault="00993577" w:rsidP="00252AC3">
      <w:pPr>
        <w:pStyle w:val="a0"/>
      </w:pPr>
    </w:p>
    <w:p w:rsidR="00993577" w:rsidRPr="003F3133" w:rsidRDefault="00993577" w:rsidP="003F3133">
      <w:pPr>
        <w:pStyle w:val="a0"/>
        <w:ind w:left="284"/>
        <w:jc w:val="center"/>
        <w:rPr>
          <w:b/>
        </w:rPr>
      </w:pPr>
      <w:r w:rsidRPr="003F3133">
        <w:rPr>
          <w:b/>
        </w:rPr>
        <w:t>Предмет охраны</w:t>
      </w:r>
    </w:p>
    <w:p w:rsidR="003F3133" w:rsidRPr="003F3133" w:rsidRDefault="00993577" w:rsidP="003F3133">
      <w:pPr>
        <w:ind w:left="284"/>
        <w:jc w:val="center"/>
        <w:rPr>
          <w:b/>
        </w:rPr>
      </w:pPr>
      <w:r w:rsidRPr="003F3133">
        <w:rPr>
          <w:b/>
        </w:rPr>
        <w:t>объекта культурного наследия регионального значения</w:t>
      </w:r>
      <w:r w:rsidR="000D3D50" w:rsidRPr="003F3133">
        <w:rPr>
          <w:b/>
        </w:rPr>
        <w:t>:</w:t>
      </w:r>
    </w:p>
    <w:p w:rsidR="00993577" w:rsidRPr="003F3133" w:rsidRDefault="003656B3" w:rsidP="003F3133">
      <w:pPr>
        <w:ind w:left="284"/>
        <w:jc w:val="center"/>
      </w:pPr>
      <w:r w:rsidRPr="003F3133">
        <w:rPr>
          <w:b/>
        </w:rPr>
        <w:t xml:space="preserve">«Доходный дом </w:t>
      </w:r>
      <w:proofErr w:type="spellStart"/>
      <w:r w:rsidRPr="003F3133">
        <w:rPr>
          <w:b/>
        </w:rPr>
        <w:t>Межетова</w:t>
      </w:r>
      <w:proofErr w:type="spellEnd"/>
      <w:r w:rsidRPr="003F3133">
        <w:rPr>
          <w:b/>
        </w:rPr>
        <w:t xml:space="preserve">», </w:t>
      </w:r>
      <w:proofErr w:type="spellStart"/>
      <w:r w:rsidRPr="003F3133">
        <w:rPr>
          <w:b/>
        </w:rPr>
        <w:t>кон.ХIХ-нач.ХХ</w:t>
      </w:r>
      <w:proofErr w:type="spellEnd"/>
      <w:r w:rsidRPr="003F3133">
        <w:rPr>
          <w:b/>
        </w:rPr>
        <w:t xml:space="preserve"> вв</w:t>
      </w:r>
      <w:r w:rsidR="003F3133" w:rsidRPr="003F3133">
        <w:rPr>
          <w:b/>
        </w:rPr>
        <w:t>.</w:t>
      </w:r>
    </w:p>
    <w:p w:rsidR="0015468B" w:rsidRDefault="0015468B" w:rsidP="003F3133">
      <w:pPr>
        <w:pStyle w:val="a0"/>
        <w:tabs>
          <w:tab w:val="left" w:pos="1134"/>
        </w:tabs>
        <w:ind w:firstLine="709"/>
        <w:jc w:val="center"/>
      </w:pPr>
    </w:p>
    <w:p w:rsidR="004F7E92" w:rsidRPr="004F7E92" w:rsidRDefault="004F7E92" w:rsidP="003F3133">
      <w:pPr>
        <w:pStyle w:val="a0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</w:rPr>
      </w:pPr>
      <w:r w:rsidRPr="004F7E92">
        <w:rPr>
          <w:b/>
        </w:rPr>
        <w:t>Градос</w:t>
      </w:r>
      <w:r w:rsidR="00697C30">
        <w:rPr>
          <w:b/>
        </w:rPr>
        <w:t xml:space="preserve">троительные характеристики и </w:t>
      </w:r>
      <w:r w:rsidR="00AD4EFD">
        <w:rPr>
          <w:b/>
        </w:rPr>
        <w:t>месторасположение:</w:t>
      </w:r>
    </w:p>
    <w:p w:rsidR="003E049F" w:rsidRDefault="004F7E92" w:rsidP="003F3133">
      <w:pPr>
        <w:pStyle w:val="a0"/>
        <w:tabs>
          <w:tab w:val="left" w:pos="1134"/>
        </w:tabs>
        <w:ind w:firstLine="709"/>
        <w:jc w:val="both"/>
      </w:pPr>
      <w:r>
        <w:t>Здание располо</w:t>
      </w:r>
      <w:r w:rsidR="00F73C15">
        <w:t>ж</w:t>
      </w:r>
      <w:r w:rsidR="003656B3">
        <w:t>ено в историческом квартале №110</w:t>
      </w:r>
      <w:r>
        <w:t xml:space="preserve">, </w:t>
      </w:r>
      <w:r w:rsidR="003656B3">
        <w:t>боковым (северо-западным) фасадом поставлено</w:t>
      </w:r>
      <w:r w:rsidR="00FF7023">
        <w:t xml:space="preserve"> </w:t>
      </w:r>
      <w:r w:rsidR="003F3133">
        <w:t>по красной линии застройки улицы Софьи</w:t>
      </w:r>
      <w:r w:rsidR="003656B3">
        <w:t xml:space="preserve"> Перовской</w:t>
      </w:r>
      <w:r w:rsidR="00FF7023">
        <w:t>.</w:t>
      </w:r>
    </w:p>
    <w:p w:rsidR="00E90965" w:rsidRDefault="00E90965" w:rsidP="003F3133">
      <w:pPr>
        <w:pStyle w:val="a0"/>
        <w:tabs>
          <w:tab w:val="left" w:pos="1134"/>
        </w:tabs>
        <w:ind w:firstLine="709"/>
        <w:jc w:val="both"/>
      </w:pPr>
    </w:p>
    <w:p w:rsidR="004F7E92" w:rsidRDefault="004F7E92" w:rsidP="003F3133">
      <w:pPr>
        <w:pStyle w:val="a0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</w:rPr>
      </w:pPr>
      <w:r w:rsidRPr="004F7E92">
        <w:rPr>
          <w:b/>
        </w:rPr>
        <w:t>Объемно – планировочное построение</w:t>
      </w:r>
      <w:r w:rsidR="00957986">
        <w:rPr>
          <w:b/>
        </w:rPr>
        <w:t>:</w:t>
      </w:r>
    </w:p>
    <w:p w:rsidR="003656B3" w:rsidRPr="001F537C" w:rsidRDefault="003F3133" w:rsidP="003F3133">
      <w:pPr>
        <w:tabs>
          <w:tab w:val="left" w:pos="1134"/>
        </w:tabs>
        <w:ind w:firstLine="709"/>
        <w:jc w:val="both"/>
      </w:pPr>
      <w:r>
        <w:t xml:space="preserve">Двухэтажное деревянное здание, прямоугольное в плане, </w:t>
      </w:r>
      <w:r w:rsidR="003656B3" w:rsidRPr="001F537C">
        <w:t xml:space="preserve">с выступом фасада основного объема </w:t>
      </w:r>
      <w:r>
        <w:t xml:space="preserve">и пониженным двухэтажным </w:t>
      </w:r>
      <w:r w:rsidR="003656B3" w:rsidRPr="001F537C">
        <w:t>лестничным прирубом со стороны дворового (северо-восточного) фасада. Парадный вход расположен со стороны главного (юго-запа</w:t>
      </w:r>
      <w:r>
        <w:t xml:space="preserve">дного) фасада, </w:t>
      </w:r>
      <w:r w:rsidR="003656B3" w:rsidRPr="001F537C">
        <w:t>акцентированный балконом</w:t>
      </w:r>
      <w:r w:rsidR="003656B3">
        <w:t xml:space="preserve"> (утрачен)</w:t>
      </w:r>
      <w:r w:rsidR="003656B3" w:rsidRPr="001F537C">
        <w:t xml:space="preserve"> на трех кованых кронште</w:t>
      </w:r>
      <w:r>
        <w:t xml:space="preserve">йнах и четырехгранной башенкой </w:t>
      </w:r>
      <w:r w:rsidR="003656B3" w:rsidRPr="001F537C">
        <w:t>с завершением в форме сомк</w:t>
      </w:r>
      <w:r>
        <w:t xml:space="preserve">нутого свода с пикой по центру </w:t>
      </w:r>
      <w:r w:rsidR="003656B3" w:rsidRPr="001F537C">
        <w:t>(в уровне кровли). Со стороны бокового (юго-восточного) фасада устроена металлическая лестница на второй этаж.</w:t>
      </w:r>
    </w:p>
    <w:p w:rsidR="003656B3" w:rsidRPr="003656B3" w:rsidRDefault="003F3133" w:rsidP="003F3133">
      <w:pPr>
        <w:tabs>
          <w:tab w:val="left" w:pos="1134"/>
        </w:tabs>
        <w:ind w:firstLine="709"/>
        <w:jc w:val="both"/>
        <w:rPr>
          <w:b/>
        </w:rPr>
      </w:pPr>
      <w:r>
        <w:t xml:space="preserve">Внутри здание делится </w:t>
      </w:r>
      <w:r w:rsidR="003656B3" w:rsidRPr="001F537C">
        <w:t>на два неравн</w:t>
      </w:r>
      <w:r>
        <w:t xml:space="preserve">ых объема поперечным коридором </w:t>
      </w:r>
      <w:r w:rsidR="003656B3" w:rsidRPr="001F537C">
        <w:t>с пара</w:t>
      </w:r>
      <w:r>
        <w:t xml:space="preserve">дной лестницей на второй этаж. </w:t>
      </w:r>
      <w:r w:rsidR="003656B3" w:rsidRPr="001F537C">
        <w:t>Внутрен</w:t>
      </w:r>
      <w:r>
        <w:t xml:space="preserve">няя планировка на обоих этажах одинаковая, </w:t>
      </w:r>
      <w:r w:rsidR="003656B3" w:rsidRPr="001F537C">
        <w:t>с крупными помещениями, ориентированными в основном на юго-запад</w:t>
      </w:r>
      <w:r w:rsidR="003656B3">
        <w:t>.</w:t>
      </w:r>
    </w:p>
    <w:p w:rsidR="000F62DD" w:rsidRDefault="000F62DD" w:rsidP="003F3133">
      <w:pPr>
        <w:pStyle w:val="a0"/>
        <w:tabs>
          <w:tab w:val="left" w:pos="1134"/>
        </w:tabs>
        <w:ind w:firstLine="709"/>
        <w:jc w:val="both"/>
      </w:pPr>
      <w:r>
        <w:t>- конфигурация и габаритные раз</w:t>
      </w:r>
      <w:r w:rsidR="003656B3">
        <w:t>меры плана по внешнему контуру</w:t>
      </w:r>
      <w:r w:rsidR="00C75230">
        <w:t xml:space="preserve"> основного объема и лестничного прируба</w:t>
      </w:r>
      <w:r w:rsidR="003C0F25">
        <w:t>;</w:t>
      </w:r>
    </w:p>
    <w:p w:rsidR="000F62DD" w:rsidRDefault="003F3133" w:rsidP="003F3133">
      <w:pPr>
        <w:pStyle w:val="a0"/>
        <w:tabs>
          <w:tab w:val="left" w:pos="1134"/>
        </w:tabs>
        <w:ind w:firstLine="709"/>
        <w:jc w:val="both"/>
      </w:pPr>
      <w:r>
        <w:t>-</w:t>
      </w:r>
      <w:r w:rsidR="00894463">
        <w:t xml:space="preserve"> </w:t>
      </w:r>
      <w:r w:rsidR="000F62DD">
        <w:t>габариты и расположение капитальных бревенчатых</w:t>
      </w:r>
      <w:r w:rsidR="003C0F25">
        <w:t xml:space="preserve"> стен </w:t>
      </w:r>
      <w:r w:rsidR="00153872">
        <w:t>и перегородок</w:t>
      </w:r>
      <w:r w:rsidR="00C75230" w:rsidRPr="00C75230">
        <w:t xml:space="preserve"> </w:t>
      </w:r>
      <w:r w:rsidR="00C75230">
        <w:t>основного объема и лестничного прируба</w:t>
      </w:r>
      <w:r w:rsidR="00367BCE">
        <w:t>;</w:t>
      </w:r>
    </w:p>
    <w:p w:rsidR="000F62DD" w:rsidRDefault="000F62DD" w:rsidP="003F3133">
      <w:pPr>
        <w:pStyle w:val="a0"/>
        <w:tabs>
          <w:tab w:val="left" w:pos="1134"/>
        </w:tabs>
        <w:ind w:firstLine="709"/>
        <w:jc w:val="both"/>
      </w:pPr>
      <w:r>
        <w:t>- габариты, ко</w:t>
      </w:r>
      <w:r w:rsidR="00614E8C">
        <w:t>н</w:t>
      </w:r>
      <w:r>
        <w:t>фигурация, высотные отметки крыши основного</w:t>
      </w:r>
      <w:r w:rsidR="00367BCE">
        <w:t xml:space="preserve"> </w:t>
      </w:r>
      <w:r w:rsidR="001E0B40">
        <w:t>объема</w:t>
      </w:r>
      <w:r w:rsidR="003656B3">
        <w:t xml:space="preserve"> и лестничного прируба</w:t>
      </w:r>
      <w:r w:rsidR="003C0F25">
        <w:t>;</w:t>
      </w:r>
    </w:p>
    <w:p w:rsidR="003E049F" w:rsidRDefault="000F62DD" w:rsidP="003F3133">
      <w:pPr>
        <w:pStyle w:val="a0"/>
        <w:tabs>
          <w:tab w:val="left" w:pos="1134"/>
        </w:tabs>
        <w:ind w:firstLine="709"/>
        <w:jc w:val="both"/>
      </w:pPr>
      <w:r>
        <w:t xml:space="preserve">- </w:t>
      </w:r>
      <w:r w:rsidR="00614E8C">
        <w:t>форма, количество, размеры и осевое расположение оконных</w:t>
      </w:r>
      <w:r w:rsidR="00A42A24">
        <w:t xml:space="preserve"> и дверных</w:t>
      </w:r>
      <w:r w:rsidR="00614E8C">
        <w:t xml:space="preserve"> проемов.</w:t>
      </w:r>
    </w:p>
    <w:p w:rsidR="00E90965" w:rsidRDefault="00E90965" w:rsidP="003F3133">
      <w:pPr>
        <w:pStyle w:val="a0"/>
        <w:tabs>
          <w:tab w:val="left" w:pos="1134"/>
        </w:tabs>
        <w:ind w:firstLine="709"/>
        <w:jc w:val="both"/>
      </w:pPr>
    </w:p>
    <w:p w:rsidR="00B34665" w:rsidRDefault="00B34665" w:rsidP="003F3133">
      <w:pPr>
        <w:pStyle w:val="a0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</w:rPr>
      </w:pPr>
      <w:r w:rsidRPr="00B34665">
        <w:rPr>
          <w:b/>
        </w:rPr>
        <w:t>Отделка и декор</w:t>
      </w:r>
      <w:r>
        <w:rPr>
          <w:b/>
        </w:rPr>
        <w:t>ативно-художественное оформление</w:t>
      </w:r>
      <w:r w:rsidRPr="00B34665">
        <w:rPr>
          <w:b/>
        </w:rPr>
        <w:t xml:space="preserve"> фасадов</w:t>
      </w:r>
      <w:r w:rsidR="00D118C6">
        <w:rPr>
          <w:b/>
        </w:rPr>
        <w:t>:</w:t>
      </w:r>
    </w:p>
    <w:p w:rsidR="00D118C6" w:rsidRPr="00D118C6" w:rsidRDefault="00D118C6" w:rsidP="003F3133">
      <w:pPr>
        <w:pStyle w:val="a0"/>
        <w:tabs>
          <w:tab w:val="left" w:pos="1134"/>
        </w:tabs>
        <w:ind w:firstLine="709"/>
        <w:jc w:val="both"/>
      </w:pPr>
      <w:r w:rsidRPr="00D118C6">
        <w:t xml:space="preserve">- </w:t>
      </w:r>
      <w:r>
        <w:t>материал</w:t>
      </w:r>
      <w:r w:rsidR="00DE05E9">
        <w:t xml:space="preserve"> исполнения декоративно-художественных элементов – дерево</w:t>
      </w:r>
      <w:r w:rsidR="0085489D">
        <w:t>;</w:t>
      </w:r>
    </w:p>
    <w:p w:rsidR="00FC1502" w:rsidRDefault="00FC1502" w:rsidP="003F3133">
      <w:pPr>
        <w:pStyle w:val="a0"/>
        <w:tabs>
          <w:tab w:val="left" w:pos="1134"/>
        </w:tabs>
        <w:ind w:firstLine="709"/>
        <w:jc w:val="both"/>
      </w:pPr>
      <w:r>
        <w:t xml:space="preserve">- </w:t>
      </w:r>
      <w:r w:rsidR="00D32D8B" w:rsidRPr="00A3017A">
        <w:t xml:space="preserve">историческая </w:t>
      </w:r>
      <w:proofErr w:type="spellStart"/>
      <w:r w:rsidR="00D32D8B" w:rsidRPr="00A3017A">
        <w:t>расстекловка</w:t>
      </w:r>
      <w:proofErr w:type="spellEnd"/>
      <w:r w:rsidR="00D32D8B" w:rsidRPr="00A3017A">
        <w:t xml:space="preserve"> оконных переплетов</w:t>
      </w:r>
      <w:r w:rsidR="003656B3">
        <w:t xml:space="preserve"> -</w:t>
      </w:r>
      <w:r w:rsidR="00D32D8B">
        <w:t xml:space="preserve"> (</w:t>
      </w:r>
      <w:r w:rsidR="0010114D">
        <w:t>утрачена</w:t>
      </w:r>
      <w:r w:rsidR="00D32D8B">
        <w:t>);</w:t>
      </w:r>
    </w:p>
    <w:p w:rsidR="003656B3" w:rsidRDefault="00FC1502" w:rsidP="003F3133">
      <w:pPr>
        <w:pStyle w:val="a0"/>
        <w:tabs>
          <w:tab w:val="left" w:pos="1134"/>
        </w:tabs>
        <w:ind w:firstLine="709"/>
        <w:jc w:val="both"/>
      </w:pPr>
      <w:r>
        <w:t>- элементы декоративного оформления фасадов</w:t>
      </w:r>
      <w:r w:rsidR="00F767C0">
        <w:t xml:space="preserve"> основног</w:t>
      </w:r>
      <w:r w:rsidR="003656B3">
        <w:t>о объема</w:t>
      </w:r>
      <w:r w:rsidR="009F15FA">
        <w:t xml:space="preserve"> и</w:t>
      </w:r>
      <w:r w:rsidR="003656B3">
        <w:t xml:space="preserve"> лестничного</w:t>
      </w:r>
      <w:r w:rsidR="009F15FA">
        <w:t xml:space="preserve"> </w:t>
      </w:r>
      <w:r w:rsidR="003656B3">
        <w:t>прируба</w:t>
      </w:r>
      <w:r>
        <w:t xml:space="preserve">: </w:t>
      </w:r>
    </w:p>
    <w:p w:rsidR="003656B3" w:rsidRDefault="003656B3" w:rsidP="003F3133">
      <w:pPr>
        <w:pStyle w:val="a0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>
        <w:t>в</w:t>
      </w:r>
      <w:r w:rsidRPr="003656B3">
        <w:t xml:space="preserve"> подоконной части обшивка из </w:t>
      </w:r>
      <w:r>
        <w:t>горизонтально уложенной «</w:t>
      </w:r>
      <w:proofErr w:type="spellStart"/>
      <w:r>
        <w:t>вразбежку</w:t>
      </w:r>
      <w:proofErr w:type="spellEnd"/>
      <w:r>
        <w:t xml:space="preserve">» </w:t>
      </w:r>
      <w:r w:rsidRPr="003656B3">
        <w:t>калеванной доски</w:t>
      </w:r>
      <w:r>
        <w:t>;</w:t>
      </w:r>
    </w:p>
    <w:p w:rsidR="003656B3" w:rsidRDefault="003656B3" w:rsidP="003F3133">
      <w:pPr>
        <w:pStyle w:val="a0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 w:rsidRPr="001F537C">
        <w:t>дощатые</w:t>
      </w:r>
      <w:r>
        <w:t xml:space="preserve"> лопатки -</w:t>
      </w:r>
      <w:r w:rsidRPr="001F537C">
        <w:t xml:space="preserve"> трех</w:t>
      </w:r>
      <w:r w:rsidR="003F3133">
        <w:t xml:space="preserve">частные, с профилированными поясками, </w:t>
      </w:r>
      <w:proofErr w:type="gramStart"/>
      <w:r w:rsidRPr="001F537C">
        <w:t>фиксирующими  границы</w:t>
      </w:r>
      <w:proofErr w:type="gramEnd"/>
      <w:r w:rsidRPr="001F537C">
        <w:t xml:space="preserve"> между частями лопаток; в в</w:t>
      </w:r>
      <w:r w:rsidR="003F3133">
        <w:t xml:space="preserve">ерхней и нижней частях лопатки </w:t>
      </w:r>
      <w:proofErr w:type="spellStart"/>
      <w:r w:rsidR="003F3133">
        <w:t>каннелированные</w:t>
      </w:r>
      <w:proofErr w:type="spellEnd"/>
      <w:r w:rsidR="003F3133">
        <w:t xml:space="preserve">, в средней части - филенчатые, </w:t>
      </w:r>
      <w:r w:rsidRPr="001F537C">
        <w:t>с накладными ромбами</w:t>
      </w:r>
      <w:r>
        <w:t>;</w:t>
      </w:r>
    </w:p>
    <w:p w:rsidR="003656B3" w:rsidRPr="005F40A0" w:rsidRDefault="005F40A0" w:rsidP="003F3133">
      <w:pPr>
        <w:pStyle w:val="a0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>
        <w:rPr>
          <w:bCs/>
          <w:iCs/>
          <w:color w:val="000000"/>
          <w:spacing w:val="-13"/>
        </w:rPr>
        <w:t>рамочные наличники</w:t>
      </w:r>
      <w:r w:rsidR="003656B3" w:rsidRPr="001F537C">
        <w:rPr>
          <w:bCs/>
          <w:iCs/>
          <w:color w:val="000000"/>
          <w:spacing w:val="-13"/>
        </w:rPr>
        <w:t xml:space="preserve"> с прямыми профилированными </w:t>
      </w:r>
      <w:proofErr w:type="spellStart"/>
      <w:r w:rsidR="003656B3" w:rsidRPr="001F537C">
        <w:rPr>
          <w:bCs/>
          <w:iCs/>
          <w:color w:val="000000"/>
          <w:spacing w:val="-13"/>
        </w:rPr>
        <w:t>сандриками</w:t>
      </w:r>
      <w:proofErr w:type="spellEnd"/>
      <w:r w:rsidR="003656B3" w:rsidRPr="001F537C">
        <w:rPr>
          <w:bCs/>
          <w:iCs/>
          <w:color w:val="000000"/>
          <w:spacing w:val="-13"/>
        </w:rPr>
        <w:t xml:space="preserve"> понизу</w:t>
      </w:r>
      <w:r w:rsidR="003F3133">
        <w:rPr>
          <w:bCs/>
          <w:iCs/>
          <w:color w:val="000000"/>
          <w:spacing w:val="-13"/>
        </w:rPr>
        <w:t xml:space="preserve"> дополненные подзором и рядом «сухариков»; </w:t>
      </w:r>
      <w:proofErr w:type="spellStart"/>
      <w:r w:rsidR="003656B3" w:rsidRPr="001F537C">
        <w:rPr>
          <w:bCs/>
          <w:iCs/>
          <w:color w:val="000000"/>
          <w:spacing w:val="-13"/>
        </w:rPr>
        <w:t>л</w:t>
      </w:r>
      <w:r w:rsidR="003F3133">
        <w:rPr>
          <w:bCs/>
          <w:iCs/>
          <w:color w:val="000000"/>
          <w:spacing w:val="-13"/>
        </w:rPr>
        <w:t>обань</w:t>
      </w:r>
      <w:proofErr w:type="spellEnd"/>
      <w:r w:rsidR="003F3133">
        <w:rPr>
          <w:bCs/>
          <w:iCs/>
          <w:color w:val="000000"/>
          <w:spacing w:val="-13"/>
        </w:rPr>
        <w:t xml:space="preserve"> наличников – невысокая, </w:t>
      </w:r>
      <w:r w:rsidR="003656B3" w:rsidRPr="001F537C">
        <w:rPr>
          <w:bCs/>
          <w:iCs/>
          <w:color w:val="000000"/>
          <w:spacing w:val="-13"/>
        </w:rPr>
        <w:t xml:space="preserve">прямоугольная, филенчатая, поле филенки </w:t>
      </w:r>
      <w:r w:rsidR="003F3133">
        <w:rPr>
          <w:bCs/>
          <w:iCs/>
          <w:color w:val="000000"/>
          <w:spacing w:val="-13"/>
        </w:rPr>
        <w:t xml:space="preserve">заполнено накладными рамками и </w:t>
      </w:r>
      <w:r w:rsidR="003656B3" w:rsidRPr="001F537C">
        <w:rPr>
          <w:bCs/>
          <w:iCs/>
          <w:color w:val="000000"/>
          <w:spacing w:val="-13"/>
        </w:rPr>
        <w:t xml:space="preserve">центральной круглой  розеткой токарной  работы; боковые стойки наличников в уровне </w:t>
      </w:r>
      <w:proofErr w:type="spellStart"/>
      <w:r w:rsidR="003656B3" w:rsidRPr="001F537C">
        <w:rPr>
          <w:bCs/>
          <w:iCs/>
          <w:color w:val="000000"/>
          <w:spacing w:val="-13"/>
        </w:rPr>
        <w:t>лобани</w:t>
      </w:r>
      <w:proofErr w:type="spellEnd"/>
      <w:r w:rsidR="003656B3" w:rsidRPr="001F537C">
        <w:rPr>
          <w:bCs/>
          <w:iCs/>
          <w:color w:val="000000"/>
          <w:spacing w:val="-13"/>
        </w:rPr>
        <w:t xml:space="preserve">  декорированы  прямыми и поворотными (боковыми)  фигурными кронштейнами; в подоконной части наличников, выделенной профилированным карнизом, боковые стойки  заканчиваются двухслойными  фигу</w:t>
      </w:r>
      <w:r w:rsidR="003F3133">
        <w:rPr>
          <w:bCs/>
          <w:iCs/>
          <w:color w:val="000000"/>
          <w:spacing w:val="-13"/>
        </w:rPr>
        <w:t xml:space="preserve">рными свесами (верхний слой - квадратные филенки с «бриллиантом» и тремя </w:t>
      </w:r>
      <w:r w:rsidR="003656B3" w:rsidRPr="001F537C">
        <w:rPr>
          <w:bCs/>
          <w:iCs/>
          <w:color w:val="000000"/>
          <w:spacing w:val="-13"/>
        </w:rPr>
        <w:t xml:space="preserve">«серьгами»); </w:t>
      </w:r>
      <w:r>
        <w:rPr>
          <w:bCs/>
          <w:iCs/>
          <w:color w:val="000000"/>
          <w:spacing w:val="-13"/>
        </w:rPr>
        <w:t>в уровне первого этажа –</w:t>
      </w:r>
      <w:r w:rsidR="003F3133">
        <w:rPr>
          <w:bCs/>
          <w:iCs/>
          <w:color w:val="000000"/>
          <w:spacing w:val="-13"/>
        </w:rPr>
        <w:t xml:space="preserve"> </w:t>
      </w:r>
      <w:r>
        <w:rPr>
          <w:bCs/>
          <w:iCs/>
          <w:color w:val="000000"/>
          <w:spacing w:val="-13"/>
        </w:rPr>
        <w:t xml:space="preserve">фартук прямой, в уровне второго этажа - </w:t>
      </w:r>
      <w:r w:rsidR="003F3133">
        <w:rPr>
          <w:bCs/>
          <w:iCs/>
          <w:color w:val="000000"/>
          <w:spacing w:val="-13"/>
        </w:rPr>
        <w:t xml:space="preserve">фигурные, украшены плоским </w:t>
      </w:r>
      <w:r w:rsidRPr="001F537C">
        <w:rPr>
          <w:bCs/>
          <w:iCs/>
          <w:color w:val="000000"/>
          <w:spacing w:val="-13"/>
        </w:rPr>
        <w:t xml:space="preserve">накладным веерообразным </w:t>
      </w:r>
      <w:proofErr w:type="spellStart"/>
      <w:r w:rsidRPr="001F537C">
        <w:rPr>
          <w:bCs/>
          <w:iCs/>
          <w:color w:val="000000"/>
          <w:spacing w:val="-13"/>
        </w:rPr>
        <w:t>пропильным</w:t>
      </w:r>
      <w:proofErr w:type="spellEnd"/>
      <w:r w:rsidRPr="001F537C">
        <w:rPr>
          <w:bCs/>
          <w:iCs/>
          <w:color w:val="000000"/>
          <w:spacing w:val="-13"/>
        </w:rPr>
        <w:t xml:space="preserve"> элементом и  маленькой  токарной </w:t>
      </w:r>
      <w:proofErr w:type="spellStart"/>
      <w:r w:rsidRPr="001F537C">
        <w:rPr>
          <w:bCs/>
          <w:iCs/>
          <w:color w:val="000000"/>
          <w:spacing w:val="-13"/>
        </w:rPr>
        <w:t>розеточкой</w:t>
      </w:r>
      <w:proofErr w:type="spellEnd"/>
      <w:r>
        <w:rPr>
          <w:bCs/>
          <w:iCs/>
          <w:color w:val="000000"/>
          <w:spacing w:val="-13"/>
        </w:rPr>
        <w:t>;</w:t>
      </w:r>
    </w:p>
    <w:p w:rsidR="005F40A0" w:rsidRDefault="005F40A0" w:rsidP="003F3133">
      <w:pPr>
        <w:pStyle w:val="a0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>
        <w:rPr>
          <w:bCs/>
          <w:iCs/>
          <w:color w:val="000000"/>
          <w:spacing w:val="-13"/>
        </w:rPr>
        <w:t xml:space="preserve">в уровне первого этажа - </w:t>
      </w:r>
      <w:proofErr w:type="gramStart"/>
      <w:r w:rsidRPr="001F537C">
        <w:t>двухстворчатые,  филенчатые</w:t>
      </w:r>
      <w:proofErr w:type="gramEnd"/>
      <w:r w:rsidRPr="001F537C">
        <w:t>, трехчастные</w:t>
      </w:r>
      <w:r>
        <w:t xml:space="preserve"> ставни (утрачены);</w:t>
      </w:r>
    </w:p>
    <w:p w:rsidR="005F40A0" w:rsidRPr="001F537C" w:rsidRDefault="005F40A0" w:rsidP="003F3133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 w:rsidRPr="005F40A0">
        <w:rPr>
          <w:bCs/>
          <w:iCs/>
          <w:color w:val="000000"/>
          <w:spacing w:val="-13"/>
        </w:rPr>
        <w:t>высокий фриз</w:t>
      </w:r>
      <w:r>
        <w:t xml:space="preserve"> </w:t>
      </w:r>
      <w:r w:rsidRPr="001F537C">
        <w:t xml:space="preserve">набран </w:t>
      </w:r>
      <w:r w:rsidRPr="005F40A0">
        <w:rPr>
          <w:bCs/>
          <w:iCs/>
          <w:color w:val="000000"/>
          <w:spacing w:val="-13"/>
        </w:rPr>
        <w:t xml:space="preserve">из вертикально поставленных широких досок с </w:t>
      </w:r>
      <w:proofErr w:type="spellStart"/>
      <w:r w:rsidRPr="005F40A0">
        <w:rPr>
          <w:bCs/>
          <w:iCs/>
          <w:color w:val="000000"/>
          <w:spacing w:val="-13"/>
        </w:rPr>
        <w:t>нащельниками</w:t>
      </w:r>
      <w:proofErr w:type="spellEnd"/>
      <w:r w:rsidRPr="005F40A0">
        <w:rPr>
          <w:bCs/>
          <w:iCs/>
          <w:color w:val="000000"/>
          <w:spacing w:val="-13"/>
        </w:rPr>
        <w:t xml:space="preserve">, в виде </w:t>
      </w:r>
      <w:proofErr w:type="spellStart"/>
      <w:r w:rsidRPr="005F40A0">
        <w:rPr>
          <w:bCs/>
          <w:iCs/>
          <w:color w:val="000000"/>
          <w:spacing w:val="-13"/>
        </w:rPr>
        <w:t>полубалясин</w:t>
      </w:r>
      <w:proofErr w:type="spellEnd"/>
      <w:r w:rsidRPr="005F40A0">
        <w:rPr>
          <w:bCs/>
          <w:iCs/>
          <w:color w:val="000000"/>
          <w:spacing w:val="-13"/>
        </w:rPr>
        <w:t xml:space="preserve"> и с </w:t>
      </w:r>
      <w:proofErr w:type="spellStart"/>
      <w:r w:rsidRPr="005F40A0">
        <w:rPr>
          <w:bCs/>
          <w:iCs/>
          <w:color w:val="000000"/>
          <w:spacing w:val="-13"/>
        </w:rPr>
        <w:t>пропильным</w:t>
      </w:r>
      <w:proofErr w:type="spellEnd"/>
      <w:r w:rsidRPr="005F40A0">
        <w:rPr>
          <w:bCs/>
          <w:iCs/>
          <w:color w:val="000000"/>
          <w:spacing w:val="-13"/>
        </w:rPr>
        <w:t xml:space="preserve"> фигурным нижним краем, выделенным профилированной полочкой с узким зубчатым подзором</w:t>
      </w:r>
      <w:r>
        <w:rPr>
          <w:bCs/>
          <w:iCs/>
          <w:color w:val="000000"/>
          <w:spacing w:val="-13"/>
        </w:rPr>
        <w:t>;</w:t>
      </w:r>
    </w:p>
    <w:p w:rsidR="005F40A0" w:rsidRPr="00A74B95" w:rsidRDefault="005F40A0" w:rsidP="003F3133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 w:rsidRPr="005F40A0">
        <w:t>карниз -</w:t>
      </w:r>
      <w:r w:rsidRPr="005F40A0">
        <w:rPr>
          <w:i/>
        </w:rPr>
        <w:t xml:space="preserve"> </w:t>
      </w:r>
      <w:r w:rsidRPr="001F537C">
        <w:t>зн</w:t>
      </w:r>
      <w:r w:rsidR="003F3133">
        <w:t xml:space="preserve">ачительного выноса, подшивной, профилированный, </w:t>
      </w:r>
      <w:r w:rsidRPr="005F40A0">
        <w:rPr>
          <w:bCs/>
          <w:iCs/>
          <w:color w:val="000000"/>
          <w:spacing w:val="-13"/>
        </w:rPr>
        <w:t xml:space="preserve">с двухслойным </w:t>
      </w:r>
      <w:proofErr w:type="gramStart"/>
      <w:r w:rsidRPr="005F40A0">
        <w:rPr>
          <w:bCs/>
          <w:iCs/>
          <w:color w:val="000000"/>
          <w:spacing w:val="-13"/>
        </w:rPr>
        <w:t>подзором:  нижний</w:t>
      </w:r>
      <w:proofErr w:type="gramEnd"/>
      <w:r w:rsidRPr="005F40A0">
        <w:rPr>
          <w:bCs/>
          <w:iCs/>
          <w:color w:val="000000"/>
          <w:spacing w:val="-13"/>
        </w:rPr>
        <w:t xml:space="preserve"> слой набран из вертикально поставлен</w:t>
      </w:r>
      <w:r w:rsidR="003F3133">
        <w:rPr>
          <w:bCs/>
          <w:iCs/>
          <w:color w:val="000000"/>
          <w:spacing w:val="-13"/>
        </w:rPr>
        <w:t xml:space="preserve">ных широких досок с </w:t>
      </w:r>
      <w:proofErr w:type="spellStart"/>
      <w:r w:rsidR="003F3133">
        <w:rPr>
          <w:bCs/>
          <w:iCs/>
          <w:color w:val="000000"/>
          <w:spacing w:val="-13"/>
        </w:rPr>
        <w:t>пропильным</w:t>
      </w:r>
      <w:proofErr w:type="spellEnd"/>
      <w:r w:rsidR="003F3133">
        <w:rPr>
          <w:bCs/>
          <w:iCs/>
          <w:color w:val="000000"/>
          <w:spacing w:val="-13"/>
        </w:rPr>
        <w:t xml:space="preserve"> </w:t>
      </w:r>
      <w:r w:rsidRPr="005F40A0">
        <w:rPr>
          <w:bCs/>
          <w:iCs/>
          <w:color w:val="000000"/>
          <w:spacing w:val="-13"/>
        </w:rPr>
        <w:t>фигурным нижни</w:t>
      </w:r>
      <w:r w:rsidR="003F3133">
        <w:rPr>
          <w:bCs/>
          <w:iCs/>
          <w:color w:val="000000"/>
          <w:spacing w:val="-13"/>
        </w:rPr>
        <w:t xml:space="preserve">м краем, верхний слой -  узкий </w:t>
      </w:r>
      <w:r w:rsidRPr="005F40A0">
        <w:rPr>
          <w:bCs/>
          <w:iCs/>
          <w:color w:val="000000"/>
          <w:spacing w:val="-13"/>
        </w:rPr>
        <w:t>«</w:t>
      </w:r>
      <w:proofErr w:type="spellStart"/>
      <w:r w:rsidRPr="005F40A0">
        <w:rPr>
          <w:bCs/>
          <w:iCs/>
          <w:color w:val="000000"/>
          <w:spacing w:val="-13"/>
        </w:rPr>
        <w:t>сухарчатый</w:t>
      </w:r>
      <w:proofErr w:type="spellEnd"/>
      <w:r w:rsidRPr="005F40A0">
        <w:rPr>
          <w:bCs/>
          <w:iCs/>
          <w:color w:val="000000"/>
          <w:spacing w:val="-13"/>
        </w:rPr>
        <w:t>»  подзор;</w:t>
      </w:r>
    </w:p>
    <w:p w:rsidR="00A74B95" w:rsidRDefault="00A74B95" w:rsidP="003F3133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 w:rsidRPr="00A74B95">
        <w:lastRenderedPageBreak/>
        <w:t xml:space="preserve">балкон </w:t>
      </w:r>
      <w:r>
        <w:t>(утрачен) ранее был</w:t>
      </w:r>
      <w:r w:rsidRPr="00A74B95">
        <w:t xml:space="preserve"> расположен</w:t>
      </w:r>
      <w:r w:rsidRPr="001F537C">
        <w:t xml:space="preserve"> </w:t>
      </w:r>
      <w:r>
        <w:t>со стороны главного фасада</w:t>
      </w:r>
      <w:r w:rsidRPr="001F537C">
        <w:t xml:space="preserve"> над парадным входом – с прямоугольной балконной </w:t>
      </w:r>
      <w:proofErr w:type="gramStart"/>
      <w:r w:rsidRPr="001F537C">
        <w:t>плитой  большого</w:t>
      </w:r>
      <w:proofErr w:type="gramEnd"/>
      <w:r w:rsidRPr="001F537C">
        <w:t xml:space="preserve"> выноса на  трех  металлических кованых  решетчатых кронштейнах, в виде прямоугольных треугольников с геометрически четким раппортом из вертикальных стоек, дополненных завитками; с ограждением из металлическ</w:t>
      </w:r>
      <w:r w:rsidR="003F3133">
        <w:t xml:space="preserve">их кованых решеток с рисунком, </w:t>
      </w:r>
      <w:r w:rsidRPr="001F537C">
        <w:t>аналогичным орнаменту кронштейнов</w:t>
      </w:r>
      <w:r>
        <w:t>;</w:t>
      </w:r>
      <w:r w:rsidRPr="001F537C">
        <w:t xml:space="preserve"> </w:t>
      </w:r>
    </w:p>
    <w:p w:rsidR="005F40A0" w:rsidRDefault="00A74B95" w:rsidP="003F3133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>
        <w:t>в</w:t>
      </w:r>
      <w:r w:rsidRPr="00A74B95">
        <w:t xml:space="preserve"> уровне </w:t>
      </w:r>
      <w:r>
        <w:t>кровл</w:t>
      </w:r>
      <w:r w:rsidRPr="00A74B95">
        <w:t>и</w:t>
      </w:r>
      <w:r>
        <w:t xml:space="preserve"> со стороны главного фасада</w:t>
      </w:r>
      <w:r w:rsidR="003F3133">
        <w:t>,</w:t>
      </w:r>
      <w:r w:rsidRPr="001F537C">
        <w:t xml:space="preserve"> над балконом</w:t>
      </w:r>
      <w:r>
        <w:t>, венчающая башенка</w:t>
      </w:r>
      <w:r w:rsidRPr="001F537C">
        <w:t xml:space="preserve"> </w:t>
      </w:r>
      <w:r w:rsidRPr="00A74B95">
        <w:t>–</w:t>
      </w:r>
      <w:r w:rsidRPr="001F537C">
        <w:t xml:space="preserve"> </w:t>
      </w:r>
      <w:r w:rsidRPr="00A74B95">
        <w:t xml:space="preserve">четырехгранная, </w:t>
      </w:r>
      <w:r w:rsidR="003F3133">
        <w:t xml:space="preserve">с </w:t>
      </w:r>
      <w:proofErr w:type="spellStart"/>
      <w:r w:rsidR="003F3133">
        <w:t>кубоватым</w:t>
      </w:r>
      <w:proofErr w:type="spellEnd"/>
      <w:r w:rsidR="003F3133">
        <w:t xml:space="preserve"> </w:t>
      </w:r>
      <w:proofErr w:type="spellStart"/>
      <w:r w:rsidR="003F3133">
        <w:t>навершием</w:t>
      </w:r>
      <w:proofErr w:type="spellEnd"/>
      <w:r w:rsidR="003F3133">
        <w:t xml:space="preserve">, </w:t>
      </w:r>
      <w:r w:rsidRPr="001F537C">
        <w:t xml:space="preserve">увенчанным в </w:t>
      </w:r>
      <w:r w:rsidR="003F3133">
        <w:t xml:space="preserve">центре флагштоком, украшенным </w:t>
      </w:r>
      <w:r w:rsidRPr="001F537C">
        <w:t xml:space="preserve">узким </w:t>
      </w:r>
      <w:proofErr w:type="spellStart"/>
      <w:r w:rsidRPr="001F537C">
        <w:t>пропильным</w:t>
      </w:r>
      <w:proofErr w:type="spellEnd"/>
      <w:r w:rsidRPr="001F537C">
        <w:t xml:space="preserve"> подзором и</w:t>
      </w:r>
      <w:r>
        <w:t xml:space="preserve"> </w:t>
      </w:r>
      <w:r w:rsidRPr="001F537C">
        <w:t>«сухариками»</w:t>
      </w:r>
      <w:r w:rsidR="003F3133">
        <w:t xml:space="preserve"> на профилированном карнизе, с </w:t>
      </w:r>
      <w:r w:rsidRPr="001F537C">
        <w:t>чешуйчатым металлическим покры</w:t>
      </w:r>
      <w:r w:rsidR="003F3133">
        <w:t xml:space="preserve">тием, с небольшими выпускными </w:t>
      </w:r>
      <w:r w:rsidRPr="001F537C">
        <w:t>окнами на трех гранях (кроме северо-восточной) под двускатными кровлями</w:t>
      </w:r>
      <w:r>
        <w:t>;</w:t>
      </w:r>
    </w:p>
    <w:p w:rsidR="00A74B95" w:rsidRDefault="00A74B95" w:rsidP="003F3133">
      <w:pPr>
        <w:pStyle w:val="a5"/>
        <w:numPr>
          <w:ilvl w:val="0"/>
          <w:numId w:val="6"/>
        </w:numPr>
        <w:tabs>
          <w:tab w:val="left" w:pos="1134"/>
        </w:tabs>
        <w:ind w:left="0" w:firstLine="709"/>
        <w:jc w:val="both"/>
      </w:pPr>
      <w:r w:rsidRPr="00A74B95">
        <w:t xml:space="preserve">в уровне кровли со стороны бокового и дворового фасада чердачное окно – </w:t>
      </w:r>
      <w:proofErr w:type="gramStart"/>
      <w:r w:rsidR="003F3133">
        <w:t>выпускное,  высокое</w:t>
      </w:r>
      <w:proofErr w:type="gramEnd"/>
      <w:r w:rsidR="003F3133">
        <w:t xml:space="preserve">, под двухскатной кровлей с </w:t>
      </w:r>
      <w:r w:rsidRPr="001F537C">
        <w:t>профилированным карнизом небольшого выноса в завершении</w:t>
      </w:r>
      <w:r>
        <w:t>.</w:t>
      </w:r>
    </w:p>
    <w:p w:rsidR="009F15FA" w:rsidRDefault="009F15FA" w:rsidP="003F3133">
      <w:pPr>
        <w:pStyle w:val="a0"/>
        <w:tabs>
          <w:tab w:val="left" w:pos="1134"/>
        </w:tabs>
        <w:ind w:firstLine="709"/>
        <w:jc w:val="both"/>
      </w:pPr>
    </w:p>
    <w:p w:rsidR="00E65BE0" w:rsidRDefault="00E65BE0" w:rsidP="003F3133">
      <w:pPr>
        <w:pStyle w:val="a0"/>
        <w:numPr>
          <w:ilvl w:val="0"/>
          <w:numId w:val="1"/>
        </w:numPr>
        <w:tabs>
          <w:tab w:val="left" w:pos="1134"/>
        </w:tabs>
        <w:ind w:left="0" w:firstLine="709"/>
        <w:jc w:val="both"/>
        <w:rPr>
          <w:b/>
        </w:rPr>
      </w:pPr>
      <w:r w:rsidRPr="00B34665">
        <w:rPr>
          <w:b/>
        </w:rPr>
        <w:t>Отделка и декор</w:t>
      </w:r>
      <w:r>
        <w:rPr>
          <w:b/>
        </w:rPr>
        <w:t>ативно-художественное оформление</w:t>
      </w:r>
      <w:r w:rsidRPr="00B34665">
        <w:rPr>
          <w:b/>
        </w:rPr>
        <w:t xml:space="preserve"> </w:t>
      </w:r>
      <w:r>
        <w:rPr>
          <w:b/>
        </w:rPr>
        <w:t>интерьеров</w:t>
      </w:r>
      <w:r w:rsidRPr="00252AC3">
        <w:rPr>
          <w:b/>
        </w:rPr>
        <w:t>:</w:t>
      </w:r>
    </w:p>
    <w:p w:rsidR="00EA7AE4" w:rsidRDefault="00C75230" w:rsidP="003F3133">
      <w:pPr>
        <w:pStyle w:val="a0"/>
        <w:tabs>
          <w:tab w:val="left" w:pos="1134"/>
        </w:tabs>
        <w:ind w:firstLine="709"/>
        <w:jc w:val="both"/>
      </w:pPr>
      <w:r>
        <w:t xml:space="preserve">- </w:t>
      </w:r>
      <w:r w:rsidR="00E65BE0" w:rsidRPr="00FC1502">
        <w:t>расположение,</w:t>
      </w:r>
      <w:r w:rsidR="00E65BE0">
        <w:t xml:space="preserve"> материал,</w:t>
      </w:r>
      <w:r w:rsidR="00E65BE0" w:rsidRPr="00FC1502">
        <w:t xml:space="preserve"> конфигурация и размеры </w:t>
      </w:r>
      <w:r w:rsidR="00E65BE0">
        <w:t xml:space="preserve">декоративных элементов: </w:t>
      </w:r>
      <w:r w:rsidR="00E90965" w:rsidRPr="00E90965">
        <w:t>парадная лестница</w:t>
      </w:r>
      <w:r w:rsidR="003522FC">
        <w:t xml:space="preserve">, </w:t>
      </w:r>
      <w:r w:rsidR="00E90965" w:rsidRPr="00E90965">
        <w:t>оформление потолка и стен лестничной клетки</w:t>
      </w:r>
      <w:r w:rsidR="003522FC">
        <w:t>,</w:t>
      </w:r>
      <w:r w:rsidR="00230B83">
        <w:t xml:space="preserve"> фигурные и круглые </w:t>
      </w:r>
      <w:r w:rsidR="00E90965" w:rsidRPr="00E90965">
        <w:t>розетки</w:t>
      </w:r>
      <w:r w:rsidR="003522FC">
        <w:t>,</w:t>
      </w:r>
      <w:r w:rsidR="00E90965" w:rsidRPr="00E90965">
        <w:t xml:space="preserve"> тяги  потолочные и тянутые  карнизы, дверные проемы с филенчатыми дверями, печи</w:t>
      </w:r>
      <w:r w:rsidR="003522FC">
        <w:t>. (Интерьеры взяты из предыдущих обследований. Требуется дополнительное обследование по уточнению месторасположения декоративных элементов).</w:t>
      </w:r>
    </w:p>
    <w:p w:rsidR="00EA7AE4" w:rsidRPr="00247061" w:rsidRDefault="00EA7AE4" w:rsidP="00EA7AE4">
      <w:pPr>
        <w:pStyle w:val="a0"/>
        <w:ind w:left="360"/>
        <w:jc w:val="both"/>
      </w:pPr>
    </w:p>
    <w:p w:rsidR="003F3133" w:rsidRDefault="003F3133" w:rsidP="00A72C70">
      <w:pPr>
        <w:pStyle w:val="a0"/>
      </w:pPr>
      <w:r>
        <w:br w:type="page"/>
      </w:r>
    </w:p>
    <w:p w:rsidR="003F3133" w:rsidRDefault="00200AF6" w:rsidP="003F3133">
      <w:pPr>
        <w:ind w:left="284"/>
        <w:jc w:val="center"/>
        <w:rPr>
          <w:sz w:val="20"/>
          <w:szCs w:val="20"/>
        </w:rPr>
      </w:pPr>
      <w:r w:rsidRPr="006C271B">
        <w:rPr>
          <w:sz w:val="20"/>
          <w:szCs w:val="20"/>
        </w:rPr>
        <w:lastRenderedPageBreak/>
        <w:t>Приложение</w:t>
      </w:r>
      <w:r w:rsidR="00A15E04" w:rsidRPr="006C271B">
        <w:rPr>
          <w:sz w:val="20"/>
          <w:szCs w:val="20"/>
        </w:rPr>
        <w:t xml:space="preserve"> к предмету охраны</w:t>
      </w:r>
      <w:r w:rsidR="006C271B" w:rsidRPr="006C271B">
        <w:rPr>
          <w:sz w:val="20"/>
          <w:szCs w:val="20"/>
        </w:rPr>
        <w:t xml:space="preserve"> объекта культурного наследия регионального значения</w:t>
      </w:r>
      <w:r w:rsidR="000D3D50">
        <w:rPr>
          <w:sz w:val="20"/>
          <w:szCs w:val="20"/>
        </w:rPr>
        <w:t>:</w:t>
      </w:r>
    </w:p>
    <w:p w:rsidR="006C271B" w:rsidRPr="00E6391A" w:rsidRDefault="00B43221" w:rsidP="003F3133">
      <w:pPr>
        <w:ind w:left="284"/>
        <w:jc w:val="center"/>
        <w:rPr>
          <w:sz w:val="20"/>
          <w:szCs w:val="20"/>
        </w:rPr>
      </w:pPr>
      <w:r w:rsidRPr="00B43221">
        <w:rPr>
          <w:sz w:val="20"/>
          <w:szCs w:val="20"/>
        </w:rPr>
        <w:t xml:space="preserve">«Доходный дом </w:t>
      </w:r>
      <w:proofErr w:type="spellStart"/>
      <w:r w:rsidRPr="00B43221">
        <w:rPr>
          <w:sz w:val="20"/>
          <w:szCs w:val="20"/>
        </w:rPr>
        <w:t>Межетова</w:t>
      </w:r>
      <w:proofErr w:type="spellEnd"/>
      <w:r w:rsidRPr="00B43221">
        <w:rPr>
          <w:sz w:val="20"/>
          <w:szCs w:val="20"/>
        </w:rPr>
        <w:t xml:space="preserve">», </w:t>
      </w:r>
      <w:proofErr w:type="spellStart"/>
      <w:r w:rsidRPr="00B43221">
        <w:rPr>
          <w:sz w:val="20"/>
          <w:szCs w:val="20"/>
        </w:rPr>
        <w:t>кон.ХIХ-нач.ХХ</w:t>
      </w:r>
      <w:proofErr w:type="spellEnd"/>
      <w:r w:rsidRPr="00B43221">
        <w:rPr>
          <w:sz w:val="20"/>
          <w:szCs w:val="20"/>
        </w:rPr>
        <w:t xml:space="preserve"> вв.</w:t>
      </w:r>
    </w:p>
    <w:p w:rsidR="00B43221" w:rsidRDefault="00B43221" w:rsidP="003F3133">
      <w:pPr>
        <w:pStyle w:val="a0"/>
        <w:jc w:val="center"/>
      </w:pPr>
    </w:p>
    <w:p w:rsidR="00B43221" w:rsidRDefault="00B43221" w:rsidP="00DE1A73">
      <w:pPr>
        <w:pStyle w:val="a0"/>
        <w:jc w:val="both"/>
      </w:pPr>
    </w:p>
    <w:p w:rsidR="003F3133" w:rsidRDefault="003F3133" w:rsidP="00DE1A73">
      <w:pPr>
        <w:pStyle w:val="a0"/>
        <w:jc w:val="both"/>
      </w:pPr>
    </w:p>
    <w:p w:rsidR="00064111" w:rsidRDefault="009324EF" w:rsidP="009324EF">
      <w:pPr>
        <w:pStyle w:val="a0"/>
        <w:ind w:left="360"/>
        <w:jc w:val="center"/>
      </w:pPr>
      <w:r>
        <w:t xml:space="preserve">Схема расположения предмета охраны (ценных элементов) </w:t>
      </w:r>
      <w:r w:rsidR="004831CC">
        <w:t>первого</w:t>
      </w:r>
      <w:r>
        <w:t xml:space="preserve"> этажа.</w:t>
      </w:r>
    </w:p>
    <w:p w:rsidR="003837C3" w:rsidRDefault="003837C3" w:rsidP="009324EF">
      <w:pPr>
        <w:pStyle w:val="a0"/>
        <w:ind w:left="360"/>
        <w:jc w:val="center"/>
      </w:pPr>
    </w:p>
    <w:p w:rsidR="003837C3" w:rsidRDefault="00B43221" w:rsidP="00B43221">
      <w:pPr>
        <w:pStyle w:val="a0"/>
        <w:ind w:left="142"/>
        <w:jc w:val="center"/>
      </w:pPr>
      <w:r>
        <w:rPr>
          <w:noProof/>
          <w:lang w:eastAsia="ru-RU"/>
        </w:rPr>
        <w:drawing>
          <wp:inline distT="0" distB="0" distL="0" distR="0">
            <wp:extent cx="6050159" cy="6024119"/>
            <wp:effectExtent l="19050" t="0" r="7741" b="0"/>
            <wp:docPr id="3" name="Рисунок 1" descr="F:\РАБОТА\2019\ГОС. ЗАДАНИЕ 2019\С. Первосой, 34\1- э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РАБОТА\2019\ГОС. ЗАДАНИЕ 2019\С. Первосой, 34\1- эт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703" cy="602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4EF" w:rsidRDefault="009324EF" w:rsidP="009324EF">
      <w:pPr>
        <w:pStyle w:val="a0"/>
        <w:ind w:left="360"/>
        <w:jc w:val="center"/>
      </w:pPr>
    </w:p>
    <w:p w:rsidR="00DD5170" w:rsidRDefault="00DD5170" w:rsidP="00DD5170">
      <w:pPr>
        <w:pStyle w:val="a0"/>
        <w:ind w:left="360"/>
        <w:jc w:val="both"/>
      </w:pPr>
    </w:p>
    <w:p w:rsidR="00DD5170" w:rsidRDefault="00DD5170" w:rsidP="00DD5170">
      <w:pPr>
        <w:pStyle w:val="a0"/>
        <w:ind w:left="360"/>
        <w:jc w:val="both"/>
        <w:rPr>
          <w:sz w:val="20"/>
          <w:szCs w:val="20"/>
        </w:rPr>
      </w:pPr>
      <w:r w:rsidRPr="00EE3978">
        <w:rPr>
          <w:sz w:val="20"/>
          <w:szCs w:val="20"/>
        </w:rPr>
        <w:t xml:space="preserve">Примечания: </w:t>
      </w:r>
    </w:p>
    <w:p w:rsidR="00B43221" w:rsidRPr="00EE3978" w:rsidRDefault="00B43221" w:rsidP="00DD5170">
      <w:pPr>
        <w:pStyle w:val="a0"/>
        <w:ind w:left="360"/>
        <w:jc w:val="both"/>
        <w:rPr>
          <w:sz w:val="20"/>
          <w:szCs w:val="20"/>
        </w:rPr>
      </w:pPr>
    </w:p>
    <w:p w:rsidR="00242C07" w:rsidRDefault="00827978" w:rsidP="00DE1A73">
      <w:pPr>
        <w:pStyle w:val="a0"/>
        <w:numPr>
          <w:ilvl w:val="0"/>
          <w:numId w:val="2"/>
        </w:numPr>
        <w:jc w:val="both"/>
        <w:rPr>
          <w:sz w:val="20"/>
          <w:szCs w:val="20"/>
        </w:rPr>
      </w:pPr>
      <w:r>
        <w:rPr>
          <w:sz w:val="20"/>
          <w:szCs w:val="20"/>
        </w:rPr>
        <w:t>Красным цветом отмечены утраченные декоративные элементы</w:t>
      </w:r>
      <w:r w:rsidR="00B43221">
        <w:rPr>
          <w:sz w:val="20"/>
          <w:szCs w:val="20"/>
        </w:rPr>
        <w:t xml:space="preserve"> (крыльцо, ставни, обшивка)</w:t>
      </w:r>
      <w:r w:rsidR="00242C07">
        <w:rPr>
          <w:sz w:val="20"/>
          <w:szCs w:val="20"/>
        </w:rPr>
        <w:t>.</w:t>
      </w:r>
    </w:p>
    <w:p w:rsidR="000D3D50" w:rsidRDefault="000D3D50" w:rsidP="000D3D50">
      <w:pPr>
        <w:pStyle w:val="a0"/>
        <w:jc w:val="both"/>
        <w:rPr>
          <w:sz w:val="20"/>
          <w:szCs w:val="20"/>
        </w:rPr>
      </w:pPr>
    </w:p>
    <w:p w:rsidR="000D3D50" w:rsidRDefault="000D3D50" w:rsidP="000D3D50">
      <w:pPr>
        <w:pStyle w:val="a0"/>
        <w:jc w:val="both"/>
        <w:rPr>
          <w:sz w:val="20"/>
          <w:szCs w:val="20"/>
        </w:rPr>
      </w:pPr>
    </w:p>
    <w:p w:rsidR="000D3D50" w:rsidRDefault="000D3D50" w:rsidP="000D3D50">
      <w:pPr>
        <w:pStyle w:val="a0"/>
        <w:jc w:val="both"/>
        <w:rPr>
          <w:sz w:val="20"/>
          <w:szCs w:val="20"/>
        </w:rPr>
      </w:pPr>
    </w:p>
    <w:p w:rsidR="00B43221" w:rsidRDefault="00B43221" w:rsidP="00DD5170">
      <w:pPr>
        <w:pStyle w:val="a0"/>
        <w:jc w:val="both"/>
      </w:pPr>
    </w:p>
    <w:p w:rsidR="003F3133" w:rsidRDefault="00DE288B" w:rsidP="00B43221">
      <w:pPr>
        <w:ind w:left="284"/>
        <w:jc w:val="both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w:pict>
          <v:rect id="_x0000_s1026" style="position:absolute;left:0;text-align:left;margin-left:.2pt;margin-top:71.9pt;width:529.5pt;height:48pt;z-index:251658240" stroked="f"/>
        </w:pict>
      </w:r>
      <w:r w:rsidR="003F3133">
        <w:rPr>
          <w:sz w:val="20"/>
          <w:szCs w:val="20"/>
        </w:rPr>
        <w:br w:type="page"/>
      </w:r>
    </w:p>
    <w:p w:rsidR="00B43221" w:rsidRPr="00E6391A" w:rsidRDefault="00B43221" w:rsidP="00B43221">
      <w:pPr>
        <w:ind w:left="284"/>
        <w:jc w:val="both"/>
        <w:rPr>
          <w:sz w:val="20"/>
          <w:szCs w:val="20"/>
        </w:rPr>
      </w:pPr>
      <w:r w:rsidRPr="006C271B">
        <w:rPr>
          <w:sz w:val="20"/>
          <w:szCs w:val="20"/>
        </w:rPr>
        <w:lastRenderedPageBreak/>
        <w:t>Приложение к предмету охраны объекта культурного наследия регионального значения</w:t>
      </w:r>
      <w:r>
        <w:rPr>
          <w:sz w:val="20"/>
          <w:szCs w:val="20"/>
        </w:rPr>
        <w:t>:</w:t>
      </w:r>
      <w:r w:rsidRPr="006C271B">
        <w:rPr>
          <w:sz w:val="20"/>
          <w:szCs w:val="20"/>
        </w:rPr>
        <w:t xml:space="preserve"> </w:t>
      </w:r>
      <w:r w:rsidRPr="00B43221">
        <w:rPr>
          <w:sz w:val="20"/>
          <w:szCs w:val="20"/>
        </w:rPr>
        <w:t xml:space="preserve">«Доходный дом </w:t>
      </w:r>
      <w:proofErr w:type="spellStart"/>
      <w:r w:rsidRPr="00B43221">
        <w:rPr>
          <w:sz w:val="20"/>
          <w:szCs w:val="20"/>
        </w:rPr>
        <w:t>Межетова</w:t>
      </w:r>
      <w:proofErr w:type="spellEnd"/>
      <w:r w:rsidRPr="00B43221">
        <w:rPr>
          <w:sz w:val="20"/>
          <w:szCs w:val="20"/>
        </w:rPr>
        <w:t xml:space="preserve">», </w:t>
      </w:r>
      <w:proofErr w:type="spellStart"/>
      <w:r w:rsidRPr="00B43221">
        <w:rPr>
          <w:sz w:val="20"/>
          <w:szCs w:val="20"/>
        </w:rPr>
        <w:t>кон.ХIХ-нач.ХХ</w:t>
      </w:r>
      <w:proofErr w:type="spellEnd"/>
      <w:r w:rsidRPr="00B43221">
        <w:rPr>
          <w:sz w:val="20"/>
          <w:szCs w:val="20"/>
        </w:rPr>
        <w:t xml:space="preserve"> вв.</w:t>
      </w:r>
      <w:r w:rsidRPr="004F346B">
        <w:rPr>
          <w:sz w:val="20"/>
          <w:szCs w:val="20"/>
        </w:rPr>
        <w:t>,</w:t>
      </w:r>
      <w:r w:rsidRPr="000D3D50">
        <w:rPr>
          <w:sz w:val="20"/>
          <w:szCs w:val="20"/>
        </w:rPr>
        <w:t xml:space="preserve"> </w:t>
      </w:r>
      <w:r w:rsidRPr="00E6391A">
        <w:rPr>
          <w:sz w:val="20"/>
          <w:szCs w:val="20"/>
        </w:rPr>
        <w:t xml:space="preserve">расположенного по адресу: </w:t>
      </w:r>
      <w:r w:rsidRPr="00B43221">
        <w:rPr>
          <w:sz w:val="20"/>
          <w:szCs w:val="20"/>
        </w:rPr>
        <w:t xml:space="preserve">Иркутская область, г. Иркутск, ул. </w:t>
      </w:r>
      <w:proofErr w:type="spellStart"/>
      <w:r w:rsidRPr="00B43221">
        <w:rPr>
          <w:sz w:val="20"/>
          <w:szCs w:val="20"/>
        </w:rPr>
        <w:t>С.Перовской</w:t>
      </w:r>
      <w:proofErr w:type="spellEnd"/>
      <w:r w:rsidRPr="00B43221">
        <w:rPr>
          <w:sz w:val="20"/>
          <w:szCs w:val="20"/>
        </w:rPr>
        <w:t>, 34.</w:t>
      </w:r>
    </w:p>
    <w:p w:rsidR="00DD5170" w:rsidRDefault="00DD5170" w:rsidP="00DD5170">
      <w:pPr>
        <w:pStyle w:val="a0"/>
        <w:ind w:left="360"/>
        <w:jc w:val="both"/>
      </w:pPr>
    </w:p>
    <w:p w:rsidR="00827978" w:rsidRDefault="00827978" w:rsidP="00DD5170">
      <w:pPr>
        <w:pStyle w:val="a0"/>
        <w:ind w:left="360"/>
        <w:jc w:val="both"/>
      </w:pPr>
    </w:p>
    <w:p w:rsidR="006C271B" w:rsidRDefault="006C271B" w:rsidP="004F346B">
      <w:pPr>
        <w:pStyle w:val="a0"/>
        <w:jc w:val="both"/>
      </w:pPr>
    </w:p>
    <w:p w:rsidR="00DD5170" w:rsidRDefault="00DD5170" w:rsidP="00DD5170">
      <w:pPr>
        <w:pStyle w:val="a0"/>
        <w:ind w:left="360"/>
        <w:jc w:val="center"/>
      </w:pPr>
      <w:r>
        <w:t xml:space="preserve">Схема расположения предмета охраны (ценных элементов) </w:t>
      </w:r>
      <w:r w:rsidR="005D6809">
        <w:t>второго</w:t>
      </w:r>
      <w:r>
        <w:t xml:space="preserve"> этажа.</w:t>
      </w:r>
    </w:p>
    <w:p w:rsidR="00E6391A" w:rsidRDefault="00E6391A" w:rsidP="00DD5170">
      <w:pPr>
        <w:pStyle w:val="a0"/>
        <w:ind w:left="360"/>
        <w:jc w:val="center"/>
      </w:pPr>
    </w:p>
    <w:p w:rsidR="00E6391A" w:rsidRDefault="00E6391A" w:rsidP="00DD5170">
      <w:pPr>
        <w:pStyle w:val="a0"/>
        <w:ind w:left="360"/>
        <w:jc w:val="center"/>
        <w:rPr>
          <w:noProof/>
          <w:lang w:eastAsia="ru-RU"/>
        </w:rPr>
      </w:pPr>
    </w:p>
    <w:p w:rsidR="00B43221" w:rsidRDefault="00B43221" w:rsidP="00DD5170">
      <w:pPr>
        <w:pStyle w:val="a0"/>
        <w:ind w:left="360"/>
        <w:jc w:val="center"/>
        <w:rPr>
          <w:noProof/>
          <w:lang w:eastAsia="ru-RU"/>
        </w:rPr>
      </w:pPr>
    </w:p>
    <w:p w:rsidR="00B43221" w:rsidRDefault="00B43221" w:rsidP="00DD5170">
      <w:pPr>
        <w:pStyle w:val="a0"/>
        <w:ind w:left="360"/>
        <w:jc w:val="center"/>
        <w:rPr>
          <w:noProof/>
          <w:lang w:eastAsia="ru-RU"/>
        </w:rPr>
      </w:pPr>
    </w:p>
    <w:p w:rsidR="00B43221" w:rsidRDefault="00DE288B" w:rsidP="00DD5170">
      <w:pPr>
        <w:pStyle w:val="a0"/>
        <w:ind w:left="360"/>
        <w:jc w:val="center"/>
      </w:pPr>
      <w:r>
        <w:rPr>
          <w:noProof/>
          <w:lang w:eastAsia="ru-RU"/>
        </w:rPr>
        <w:pict>
          <v:rect id="_x0000_s1027" style="position:absolute;left:0;text-align:left;margin-left:-2.8pt;margin-top:612.2pt;width:529.5pt;height:48pt;z-index:251659264" stroked="f"/>
        </w:pict>
      </w:r>
      <w:r w:rsidR="00B43221">
        <w:rPr>
          <w:noProof/>
          <w:lang w:eastAsia="ru-RU"/>
        </w:rPr>
        <w:drawing>
          <wp:inline distT="0" distB="0" distL="0" distR="0">
            <wp:extent cx="6048483" cy="6694998"/>
            <wp:effectExtent l="19050" t="0" r="9417" b="0"/>
            <wp:docPr id="4" name="Рисунок 2" descr="F:\РАБОТА\2019\ГОС. ЗАДАНИЕ 2019\С. Первосой, 34\2-эт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РАБОТА\2019\ГОС. ЗАДАНИЕ 2019\С. Первосой, 34\2-эт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103" cy="669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3221" w:rsidSect="00DE1A73">
      <w:footerReference w:type="default" r:id="rId10"/>
      <w:pgSz w:w="11906" w:h="16838"/>
      <w:pgMar w:top="568" w:right="850" w:bottom="1134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3D9F" w:rsidRDefault="006D3D9F" w:rsidP="00AD4EFD">
      <w:r>
        <w:separator/>
      </w:r>
    </w:p>
  </w:endnote>
  <w:endnote w:type="continuationSeparator" w:id="0">
    <w:p w:rsidR="006D3D9F" w:rsidRDefault="006D3D9F" w:rsidP="00AD4E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4EFD" w:rsidRPr="00B93C7E" w:rsidRDefault="00AD4EFD" w:rsidP="00EA7AE4">
    <w:pPr>
      <w:pStyle w:val="a6"/>
      <w:ind w:left="284" w:right="-1"/>
      <w:jc w:val="both"/>
      <w:rPr>
        <w:sz w:val="20"/>
        <w:szCs w:val="20"/>
      </w:rPr>
    </w:pPr>
    <w:r w:rsidRPr="00B93C7E">
      <w:rPr>
        <w:sz w:val="20"/>
        <w:szCs w:val="20"/>
      </w:rPr>
      <w:t>Примечание: предмет охраны разработан на основании научно-исследовательской документации «</w:t>
    </w:r>
    <w:r w:rsidR="006847E5">
      <w:rPr>
        <w:sz w:val="20"/>
        <w:szCs w:val="20"/>
      </w:rPr>
      <w:t xml:space="preserve">Проект </w:t>
    </w:r>
    <w:r w:rsidR="006C271B">
      <w:rPr>
        <w:sz w:val="20"/>
        <w:szCs w:val="20"/>
      </w:rPr>
      <w:t>предмета</w:t>
    </w:r>
    <w:r w:rsidRPr="00B93C7E">
      <w:rPr>
        <w:sz w:val="20"/>
        <w:szCs w:val="20"/>
      </w:rPr>
      <w:t xml:space="preserve"> охраны», </w:t>
    </w:r>
    <w:r w:rsidR="00247061">
      <w:rPr>
        <w:sz w:val="20"/>
        <w:szCs w:val="20"/>
      </w:rPr>
      <w:t>составле</w:t>
    </w:r>
    <w:r w:rsidR="00E92B95">
      <w:rPr>
        <w:sz w:val="20"/>
        <w:szCs w:val="20"/>
      </w:rPr>
      <w:t>н</w:t>
    </w:r>
    <w:r w:rsidR="00247061">
      <w:rPr>
        <w:sz w:val="20"/>
        <w:szCs w:val="20"/>
      </w:rPr>
      <w:t>ный</w:t>
    </w:r>
    <w:r w:rsidRPr="00B93C7E">
      <w:rPr>
        <w:sz w:val="20"/>
        <w:szCs w:val="20"/>
      </w:rPr>
      <w:t xml:space="preserve"> ведущим архитектором</w:t>
    </w:r>
    <w:r w:rsidR="006C271B">
      <w:rPr>
        <w:sz w:val="20"/>
        <w:szCs w:val="20"/>
      </w:rPr>
      <w:t xml:space="preserve"> ОГАУ «</w:t>
    </w:r>
    <w:proofErr w:type="gramStart"/>
    <w:r w:rsidR="006C271B">
      <w:rPr>
        <w:sz w:val="20"/>
        <w:szCs w:val="20"/>
      </w:rPr>
      <w:t xml:space="preserve">ЦСН» </w:t>
    </w:r>
    <w:r w:rsidR="00B43221">
      <w:rPr>
        <w:sz w:val="20"/>
        <w:szCs w:val="20"/>
      </w:rPr>
      <w:t xml:space="preserve"> </w:t>
    </w:r>
    <w:proofErr w:type="spellStart"/>
    <w:r w:rsidR="00B43221">
      <w:rPr>
        <w:sz w:val="20"/>
        <w:szCs w:val="20"/>
      </w:rPr>
      <w:t>Лапчук</w:t>
    </w:r>
    <w:proofErr w:type="spellEnd"/>
    <w:proofErr w:type="gramEnd"/>
    <w:r w:rsidR="00B43221">
      <w:rPr>
        <w:sz w:val="20"/>
        <w:szCs w:val="20"/>
      </w:rPr>
      <w:t xml:space="preserve"> Е.В., от 25.11</w:t>
    </w:r>
    <w:r w:rsidRPr="00B93C7E">
      <w:rPr>
        <w:sz w:val="20"/>
        <w:szCs w:val="20"/>
      </w:rPr>
      <w:t>.2019г.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3D9F" w:rsidRDefault="006D3D9F" w:rsidP="00AD4EFD">
      <w:r>
        <w:separator/>
      </w:r>
    </w:p>
  </w:footnote>
  <w:footnote w:type="continuationSeparator" w:id="0">
    <w:p w:rsidR="006D3D9F" w:rsidRDefault="006D3D9F" w:rsidP="00AD4E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AA27E0"/>
    <w:multiLevelType w:val="hybridMultilevel"/>
    <w:tmpl w:val="AE5C9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B02E4B"/>
    <w:multiLevelType w:val="hybridMultilevel"/>
    <w:tmpl w:val="7D523C2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FA64AE0"/>
    <w:multiLevelType w:val="hybridMultilevel"/>
    <w:tmpl w:val="AC1C3F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A220F"/>
    <w:multiLevelType w:val="hybridMultilevel"/>
    <w:tmpl w:val="BCAC9D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EC02EA"/>
    <w:multiLevelType w:val="hybridMultilevel"/>
    <w:tmpl w:val="FFD2D2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697CBB"/>
    <w:multiLevelType w:val="hybridMultilevel"/>
    <w:tmpl w:val="947A9D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93577"/>
    <w:rsid w:val="00015434"/>
    <w:rsid w:val="00036413"/>
    <w:rsid w:val="00057D91"/>
    <w:rsid w:val="00064111"/>
    <w:rsid w:val="00067ECB"/>
    <w:rsid w:val="00073A5D"/>
    <w:rsid w:val="00082AB1"/>
    <w:rsid w:val="000C207F"/>
    <w:rsid w:val="000C69C3"/>
    <w:rsid w:val="000D3D50"/>
    <w:rsid w:val="000F62DD"/>
    <w:rsid w:val="0010114D"/>
    <w:rsid w:val="00104535"/>
    <w:rsid w:val="0013580E"/>
    <w:rsid w:val="00153872"/>
    <w:rsid w:val="0015468B"/>
    <w:rsid w:val="001A1318"/>
    <w:rsid w:val="001C49CC"/>
    <w:rsid w:val="001E0B40"/>
    <w:rsid w:val="001E4C1B"/>
    <w:rsid w:val="001F6B2B"/>
    <w:rsid w:val="00200AF6"/>
    <w:rsid w:val="002300C4"/>
    <w:rsid w:val="00230B83"/>
    <w:rsid w:val="00242C07"/>
    <w:rsid w:val="00247061"/>
    <w:rsid w:val="00252AC3"/>
    <w:rsid w:val="00256CFC"/>
    <w:rsid w:val="00280841"/>
    <w:rsid w:val="002E7C53"/>
    <w:rsid w:val="00303EB6"/>
    <w:rsid w:val="0031790F"/>
    <w:rsid w:val="003522FC"/>
    <w:rsid w:val="003656B3"/>
    <w:rsid w:val="00367A54"/>
    <w:rsid w:val="00367BCE"/>
    <w:rsid w:val="003837C3"/>
    <w:rsid w:val="003953F6"/>
    <w:rsid w:val="003C0F25"/>
    <w:rsid w:val="003D3BB9"/>
    <w:rsid w:val="003E049F"/>
    <w:rsid w:val="003F3133"/>
    <w:rsid w:val="004011A5"/>
    <w:rsid w:val="00481E5D"/>
    <w:rsid w:val="004831CC"/>
    <w:rsid w:val="004F346B"/>
    <w:rsid w:val="004F7E92"/>
    <w:rsid w:val="00504DD6"/>
    <w:rsid w:val="00517034"/>
    <w:rsid w:val="005C79E8"/>
    <w:rsid w:val="005D5ED8"/>
    <w:rsid w:val="005D6809"/>
    <w:rsid w:val="005F40A0"/>
    <w:rsid w:val="0060265A"/>
    <w:rsid w:val="00614E8C"/>
    <w:rsid w:val="00620889"/>
    <w:rsid w:val="006339AA"/>
    <w:rsid w:val="00647CD5"/>
    <w:rsid w:val="00677766"/>
    <w:rsid w:val="006847E5"/>
    <w:rsid w:val="00695E45"/>
    <w:rsid w:val="00697C30"/>
    <w:rsid w:val="006A24E2"/>
    <w:rsid w:val="006C271B"/>
    <w:rsid w:val="006D3D9F"/>
    <w:rsid w:val="007221DB"/>
    <w:rsid w:val="00775C54"/>
    <w:rsid w:val="00794821"/>
    <w:rsid w:val="007E4B8B"/>
    <w:rsid w:val="00827978"/>
    <w:rsid w:val="0085489D"/>
    <w:rsid w:val="00894463"/>
    <w:rsid w:val="008A7366"/>
    <w:rsid w:val="008E3F2C"/>
    <w:rsid w:val="009324EF"/>
    <w:rsid w:val="00950F90"/>
    <w:rsid w:val="00952CA4"/>
    <w:rsid w:val="00954764"/>
    <w:rsid w:val="00957986"/>
    <w:rsid w:val="00980ACC"/>
    <w:rsid w:val="00986071"/>
    <w:rsid w:val="00993577"/>
    <w:rsid w:val="009C0F63"/>
    <w:rsid w:val="009D2F7C"/>
    <w:rsid w:val="009E1806"/>
    <w:rsid w:val="009F15FA"/>
    <w:rsid w:val="00A110DF"/>
    <w:rsid w:val="00A15E04"/>
    <w:rsid w:val="00A3017A"/>
    <w:rsid w:val="00A42A24"/>
    <w:rsid w:val="00A72C70"/>
    <w:rsid w:val="00A74B95"/>
    <w:rsid w:val="00AA4D93"/>
    <w:rsid w:val="00AB60CD"/>
    <w:rsid w:val="00AD4EFD"/>
    <w:rsid w:val="00B337A9"/>
    <w:rsid w:val="00B34665"/>
    <w:rsid w:val="00B414DF"/>
    <w:rsid w:val="00B43221"/>
    <w:rsid w:val="00B93C7E"/>
    <w:rsid w:val="00BB7794"/>
    <w:rsid w:val="00BE2347"/>
    <w:rsid w:val="00BE4295"/>
    <w:rsid w:val="00C75230"/>
    <w:rsid w:val="00CC5DB5"/>
    <w:rsid w:val="00CE227F"/>
    <w:rsid w:val="00CF06FE"/>
    <w:rsid w:val="00D118C6"/>
    <w:rsid w:val="00D12D69"/>
    <w:rsid w:val="00D32D8B"/>
    <w:rsid w:val="00D50D28"/>
    <w:rsid w:val="00D55930"/>
    <w:rsid w:val="00D97F73"/>
    <w:rsid w:val="00DB5112"/>
    <w:rsid w:val="00DD5170"/>
    <w:rsid w:val="00DE05E9"/>
    <w:rsid w:val="00DE1A73"/>
    <w:rsid w:val="00DE288B"/>
    <w:rsid w:val="00DF4D3D"/>
    <w:rsid w:val="00E351D6"/>
    <w:rsid w:val="00E6391A"/>
    <w:rsid w:val="00E65BE0"/>
    <w:rsid w:val="00E765AF"/>
    <w:rsid w:val="00E90965"/>
    <w:rsid w:val="00E92B95"/>
    <w:rsid w:val="00EA7AE4"/>
    <w:rsid w:val="00EE3978"/>
    <w:rsid w:val="00EE3BC6"/>
    <w:rsid w:val="00F46EF8"/>
    <w:rsid w:val="00F73C15"/>
    <w:rsid w:val="00F767C0"/>
    <w:rsid w:val="00FC1502"/>
    <w:rsid w:val="00FF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5:docId w15:val="{0A6D6064-C2E7-4A6E-A2CC-F2375A36D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a0"/>
    <w:qFormat/>
    <w:rsid w:val="00993577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header"/>
    <w:basedOn w:val="a"/>
    <w:link w:val="a4"/>
    <w:uiPriority w:val="99"/>
    <w:unhideWhenUsed/>
    <w:rsid w:val="0099357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1"/>
    <w:link w:val="a0"/>
    <w:uiPriority w:val="99"/>
    <w:rsid w:val="00993577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5">
    <w:name w:val="List Paragraph"/>
    <w:basedOn w:val="a"/>
    <w:uiPriority w:val="34"/>
    <w:qFormat/>
    <w:rsid w:val="00697C30"/>
    <w:pPr>
      <w:ind w:left="720"/>
      <w:contextualSpacing/>
    </w:pPr>
  </w:style>
  <w:style w:type="paragraph" w:styleId="a6">
    <w:name w:val="footer"/>
    <w:basedOn w:val="a"/>
    <w:link w:val="a7"/>
    <w:uiPriority w:val="99"/>
    <w:semiHidden/>
    <w:unhideWhenUsed/>
    <w:rsid w:val="00AD4EFD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1"/>
    <w:link w:val="a6"/>
    <w:uiPriority w:val="99"/>
    <w:semiHidden/>
    <w:rsid w:val="00AD4EFD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Balloon Text"/>
    <w:basedOn w:val="a"/>
    <w:link w:val="a9"/>
    <w:uiPriority w:val="99"/>
    <w:semiHidden/>
    <w:unhideWhenUsed/>
    <w:rsid w:val="00AD4EFD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1"/>
    <w:link w:val="a8"/>
    <w:uiPriority w:val="99"/>
    <w:semiHidden/>
    <w:rsid w:val="00AD4EFD"/>
    <w:rPr>
      <w:rFonts w:ascii="Tahoma" w:eastAsia="Times New Roman" w:hAnsi="Tahoma" w:cs="Tahoma"/>
      <w:sz w:val="16"/>
      <w:szCs w:val="16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15F0DD-3154-4625-B530-28611133B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4</Pages>
  <Words>841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Виктория Григорьевна Устинова</cp:lastModifiedBy>
  <cp:revision>63</cp:revision>
  <dcterms:created xsi:type="dcterms:W3CDTF">2019-04-23T06:36:00Z</dcterms:created>
  <dcterms:modified xsi:type="dcterms:W3CDTF">2020-04-27T02:48:00Z</dcterms:modified>
</cp:coreProperties>
</file>